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2" w:rsidRDefault="002A372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522B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Pr="007F267C" w:rsidRDefault="007F267C" w:rsidP="007F267C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eastAsia="方正小标宋简体" w:hAnsi="Times New Roman"/>
          <w:bCs/>
          <w:kern w:val="36"/>
          <w:sz w:val="44"/>
          <w:szCs w:val="44"/>
        </w:rPr>
      </w:pP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连云港经济技术开发区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202</w:t>
      </w:r>
      <w:r w:rsidR="00D57B6E"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3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公开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招聘</w:t>
      </w:r>
      <w:r>
        <w:rPr>
          <w:rFonts w:ascii="Times New Roman" w:eastAsia="方正小标宋简体" w:hAnsi="Times New Roman"/>
          <w:bCs/>
          <w:kern w:val="36"/>
          <w:sz w:val="44"/>
          <w:szCs w:val="44"/>
        </w:rPr>
        <w:t>事业单位</w:t>
      </w:r>
      <w:r>
        <w:rPr>
          <w:rFonts w:ascii="Times New Roman" w:eastAsia="方正小标宋简体" w:hAnsi="Times New Roman" w:hint="eastAsia"/>
          <w:bCs/>
          <w:kern w:val="36"/>
          <w:sz w:val="44"/>
          <w:szCs w:val="44"/>
        </w:rPr>
        <w:t>工作人员</w:t>
      </w:r>
      <w:r w:rsidR="002A372B">
        <w:rPr>
          <w:rFonts w:ascii="方正小标宋简体" w:eastAsia="方正小标宋简体" w:hAnsi="Times New Roman" w:cs="Times New Roman" w:hint="eastAsia"/>
          <w:sz w:val="44"/>
          <w:szCs w:val="44"/>
        </w:rPr>
        <w:t>资格复审承诺书</w:t>
      </w:r>
    </w:p>
    <w:p w:rsidR="00AD5B52" w:rsidRDefault="00AD5B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973C1" w:rsidRDefault="00697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本人承诺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>
        <w:rPr>
          <w:rFonts w:ascii="Times New Roman" w:eastAsia="仿宋_GB2312" w:hAnsi="Times New Roman"/>
          <w:kern w:val="0"/>
          <w:sz w:val="32"/>
          <w:szCs w:val="32"/>
        </w:rPr>
        <w:t>下列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情形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A1155" w:rsidRPr="003E340B" w:rsidRDefault="007A1155" w:rsidP="007A1155">
      <w:pPr>
        <w:widowControl/>
        <w:shd w:val="clear" w:color="auto" w:fill="FFFFFF"/>
        <w:spacing w:line="560" w:lineRule="exac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E340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）现役军人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或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国民教育序列普通高校在读非</w:t>
      </w:r>
      <w:r w:rsidRPr="003E340B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届毕业生，其中：全日制在读的学生（除</w:t>
      </w:r>
      <w:r w:rsidRPr="003E340B">
        <w:rPr>
          <w:rFonts w:ascii="Times New Roman" w:eastAsia="宋体" w:hAnsi="Times New Roman" w:cs="Times New Roman"/>
          <w:kern w:val="0"/>
          <w:sz w:val="32"/>
          <w:szCs w:val="32"/>
        </w:rPr>
        <w:t>2024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年应届毕业生外）不得报考。非全日制在读的学生报名时，应如实填写在读学习经历，并保证聘用后可全职在岗工作。连云港经济技术开发区社会事业局将根据岗位工作要求，对非全日制在读的报考者情况进行鉴别。如报考者虚报、瞒报、漏报在读学习经历或具体学习形式，影响资格审核的，将取消报考资格、终止聘用程序或取消聘用。</w:t>
      </w:r>
    </w:p>
    <w:p w:rsidR="007A1155" w:rsidRPr="003E340B" w:rsidRDefault="007A1155" w:rsidP="007A1155">
      <w:pPr>
        <w:widowControl/>
        <w:shd w:val="clear" w:color="auto" w:fill="FFFFFF"/>
        <w:spacing w:line="560" w:lineRule="exac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E340B">
        <w:rPr>
          <w:rFonts w:ascii="Times New Roman" w:eastAsia="宋体" w:hAnsi="Times New Roman" w:cs="Times New Roman" w:hint="eastAsia"/>
          <w:kern w:val="0"/>
          <w:sz w:val="32"/>
          <w:szCs w:val="32"/>
        </w:rPr>
        <w:t>2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）与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招聘单位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负责人员有夫妻关系、直系血亲关系、三代以内旁系血亲关系或者近姻亲关系等亲属关系的，不得应聘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该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事业单位的组织（人事）、纪检监察、审计财务岗位；与现有在岗人员存在上述关系的，不得应聘到岗后形成直接上下级领导关系的管理类岗位，以及《事业单位人事管理回避规定》明确应当回避的岗位。</w:t>
      </w:r>
    </w:p>
    <w:p w:rsidR="007A1155" w:rsidRPr="003E340B" w:rsidRDefault="007A1155" w:rsidP="007A1155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E340B">
        <w:rPr>
          <w:rFonts w:ascii="Times New Roman" w:eastAsia="宋体" w:hAnsi="Times New Roman" w:cs="Times New Roman" w:hint="eastAsia"/>
          <w:kern w:val="0"/>
          <w:sz w:val="32"/>
          <w:szCs w:val="32"/>
        </w:rPr>
        <w:t>3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15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日前，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 w:rsidRPr="007A11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服务期未满的新录用公务员、经公开招聘被江苏省地方各类事业单位聘用且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年服务期未满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的在编（在册）人员、有规定（</w:t>
      </w:r>
      <w:proofErr w:type="gramStart"/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含协议</w:t>
      </w:r>
      <w:proofErr w:type="gramEnd"/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明确）不得解聘离开现工作单位（岗位）的人员；</w:t>
      </w:r>
    </w:p>
    <w:p w:rsidR="007A1155" w:rsidRPr="003E340B" w:rsidRDefault="007A1155" w:rsidP="007A115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3E340B">
        <w:rPr>
          <w:rFonts w:ascii="Times New Roman" w:eastAsia="宋体" w:hAnsi="Times New Roman" w:cs="Times New Roman" w:hint="eastAsia"/>
          <w:kern w:val="0"/>
          <w:sz w:val="32"/>
          <w:szCs w:val="32"/>
        </w:rPr>
        <w:t>4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）国家</w:t>
      </w: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、江苏</w:t>
      </w:r>
      <w:r w:rsidRPr="003E340B">
        <w:rPr>
          <w:rFonts w:ascii="Times New Roman" w:eastAsia="仿宋_GB2312" w:hAnsi="Times New Roman" w:cs="Times New Roman"/>
          <w:kern w:val="0"/>
          <w:sz w:val="32"/>
          <w:szCs w:val="32"/>
        </w:rPr>
        <w:t>省另有规定不得应聘到事业单位的人员。</w:t>
      </w:r>
    </w:p>
    <w:p w:rsidR="007A1155" w:rsidRPr="003E340B" w:rsidRDefault="007A1155" w:rsidP="007A115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34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国家、江苏省另有规定不得到有关岗位工作的人员，不能应聘相应岗位。</w:t>
      </w:r>
    </w:p>
    <w:p w:rsidR="00AD5B52" w:rsidRPr="007A1155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承诺人签字（手写）：</w:t>
      </w: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AD5B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B52" w:rsidRDefault="002A372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7A115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2773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D5B52" w:rsidRDefault="00AD5B52"/>
    <w:sectPr w:rsidR="00AD5B52" w:rsidSect="00AD5B52">
      <w:footerReference w:type="default" r:id="rId6"/>
      <w:pgSz w:w="11906" w:h="16838"/>
      <w:pgMar w:top="2098" w:right="1474" w:bottom="1984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D4" w:rsidRDefault="00BA54D4" w:rsidP="00AD5B52">
      <w:r>
        <w:separator/>
      </w:r>
    </w:p>
  </w:endnote>
  <w:endnote w:type="continuationSeparator" w:id="1">
    <w:p w:rsidR="00BA54D4" w:rsidRDefault="00BA54D4" w:rsidP="00AD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 w:rsidR="00AD5B52" w:rsidRDefault="002A37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6B2BFE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B2B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2B9" w:rsidRPr="007522B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B2BFE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AD5B52" w:rsidRDefault="00AD5B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D4" w:rsidRDefault="00BA54D4" w:rsidP="00AD5B52">
      <w:r>
        <w:separator/>
      </w:r>
    </w:p>
  </w:footnote>
  <w:footnote w:type="continuationSeparator" w:id="1">
    <w:p w:rsidR="00BA54D4" w:rsidRDefault="00BA54D4" w:rsidP="00AD5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NWM5OWI1ZmVjNzRmMzA3NmM3NGNhOTJjYTZkZGMifQ=="/>
  </w:docVars>
  <w:rsids>
    <w:rsidRoot w:val="00AD5B52"/>
    <w:rsid w:val="000523D8"/>
    <w:rsid w:val="00153146"/>
    <w:rsid w:val="00175A96"/>
    <w:rsid w:val="002A372B"/>
    <w:rsid w:val="00427739"/>
    <w:rsid w:val="004835C7"/>
    <w:rsid w:val="006973C1"/>
    <w:rsid w:val="006B2BFE"/>
    <w:rsid w:val="00702B46"/>
    <w:rsid w:val="007522B9"/>
    <w:rsid w:val="007A1155"/>
    <w:rsid w:val="007E6D53"/>
    <w:rsid w:val="007F267C"/>
    <w:rsid w:val="00920D7C"/>
    <w:rsid w:val="00A21F3F"/>
    <w:rsid w:val="00AD5B52"/>
    <w:rsid w:val="00B37F32"/>
    <w:rsid w:val="00BA54D4"/>
    <w:rsid w:val="00D57B6E"/>
    <w:rsid w:val="00E036DC"/>
    <w:rsid w:val="08BD4DBF"/>
    <w:rsid w:val="10BE634D"/>
    <w:rsid w:val="1C6D6D73"/>
    <w:rsid w:val="25100A8D"/>
    <w:rsid w:val="4A3F5EB4"/>
    <w:rsid w:val="60BC4CF4"/>
    <w:rsid w:val="6D787740"/>
    <w:rsid w:val="7EE0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B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427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427739"/>
    <w:rPr>
      <w:kern w:val="2"/>
      <w:sz w:val="18"/>
      <w:szCs w:val="18"/>
    </w:rPr>
  </w:style>
  <w:style w:type="paragraph" w:styleId="a5">
    <w:name w:val="header"/>
    <w:basedOn w:val="a"/>
    <w:link w:val="Char0"/>
    <w:rsid w:val="0042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7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38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27697</dc:creator>
  <cp:lastModifiedBy>admin</cp:lastModifiedBy>
  <cp:revision>8</cp:revision>
  <dcterms:created xsi:type="dcterms:W3CDTF">2023-02-21T02:11:00Z</dcterms:created>
  <dcterms:modified xsi:type="dcterms:W3CDTF">2024-05-20T03:02:00Z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A43BFEBB200C471BB9A00911FCAAE1A0</vt:lpwstr>
  </property>
</Properties>
</file>