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2022年公开招聘事业单位工作人员笔试考生新冠肺炎疫情防控告知书（2022年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日</w:t>
      </w:r>
      <w:r>
        <w:rPr>
          <w:rFonts w:hint="eastAsia" w:ascii="方正小标宋简体" w:hAnsi="方正小标宋简体" w:eastAsia="方正小标宋简体" w:cs="方正小标宋简体"/>
          <w:sz w:val="44"/>
          <w:szCs w:val="44"/>
          <w:lang w:val="en-US" w:eastAsia="zh-CN"/>
        </w:rPr>
        <w:t>更新</w:t>
      </w:r>
      <w:r>
        <w:rPr>
          <w:rFonts w:hint="eastAsia" w:ascii="方正小标宋简体" w:hAnsi="方正小标宋简体" w:eastAsia="方正小标宋简体" w:cs="方正小标宋简体"/>
          <w:sz w:val="44"/>
          <w:szCs w:val="44"/>
        </w:rPr>
        <w:t>）</w:t>
      </w:r>
    </w:p>
    <w:p>
      <w:pPr>
        <w:spacing w:line="560" w:lineRule="exact"/>
        <w:jc w:val="center"/>
        <w:rPr>
          <w:rFonts w:ascii="Times New Roman" w:hAnsi="Times New Roman" w:eastAsia="楷体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为确保</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笔试安全顺利进行，现将</w:t>
      </w:r>
      <w:r>
        <w:rPr>
          <w:rFonts w:hint="eastAsia" w:ascii="Times New Roman" w:hAnsi="Times New Roman" w:eastAsia="仿宋_GB2312" w:cs="Times New Roman"/>
          <w:sz w:val="32"/>
          <w:szCs w:val="32"/>
        </w:rPr>
        <w:t>备考及</w:t>
      </w:r>
      <w:r>
        <w:rPr>
          <w:rFonts w:ascii="Times New Roman" w:hAnsi="Times New Roman" w:eastAsia="仿宋_GB2312" w:cs="Times New Roman"/>
          <w:sz w:val="32"/>
          <w:szCs w:val="32"/>
        </w:rPr>
        <w:t>笔试期间新冠肺炎疫情防控有关措施和要求告知如下，请所有考生知悉、理解、配合和支持。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在考试前14天申领“苏康码”，并每日进行信息更新直至考试当天。考生应持续关注本人“苏康码”和行程卡状况，如出现非绿码且符合转码条件的，应最迟于考试前一天转为绿码（可拨打0518—12345申请转码）方可参加考试，逾期未转为绿码的责任自负。外来考生（指14天内自省外和省内跨设区市前来或返回</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的考生，下同）应至少于考前14天起持续了解连云港市最新防疫要求，并严格按连云港市规定落实信息报备、抵达后健康监测、新冠肺炎病毒核酸检测等要求，以免影响正常参加考试。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b/>
          <w:bCs/>
          <w:sz w:val="32"/>
          <w:szCs w:val="32"/>
        </w:rPr>
        <w:t>考试当天入场时，考生应提前准备好</w:t>
      </w:r>
      <w:r>
        <w:rPr>
          <w:rFonts w:hint="eastAsia" w:ascii="Times New Roman" w:hAnsi="Times New Roman" w:eastAsia="仿宋_GB2312" w:cs="Times New Roman"/>
          <w:b/>
          <w:bCs/>
          <w:sz w:val="32"/>
          <w:szCs w:val="32"/>
        </w:rPr>
        <w:t>本人有效期内身份证原件、笔试准考证（纸质）、考生健康状况报告表</w:t>
      </w:r>
      <w:r>
        <w:rPr>
          <w:rFonts w:ascii="Times New Roman" w:hAnsi="Times New Roman" w:eastAsia="仿宋_GB2312" w:cs="Times New Roman"/>
          <w:b/>
          <w:bCs/>
          <w:sz w:val="32"/>
          <w:szCs w:val="32"/>
        </w:rPr>
        <w:t>，“苏康码”为绿码、行程卡无异常、现场测量体温＜37.3℃且无干咳等可疑症状，并能提供本人考试开考前48小时内（以采样时间为准，下同）新冠肺炎病毒核酸检测阴性证明（省内外具有相关资质认定的检测机构出具，纸质报告、电子报</w:t>
      </w:r>
      <w:bookmarkStart w:id="0" w:name="_GoBack"/>
      <w:bookmarkEnd w:id="0"/>
      <w:r>
        <w:rPr>
          <w:rFonts w:ascii="Times New Roman" w:hAnsi="Times New Roman" w:eastAsia="仿宋_GB2312" w:cs="Times New Roman"/>
          <w:b/>
          <w:bCs/>
          <w:sz w:val="32"/>
          <w:szCs w:val="32"/>
        </w:rPr>
        <w:t>告或“苏康码”、检测机构APP显示均可，必须含采样时间信息，下同）的考生，可入场参加考试。</w:t>
      </w:r>
      <w:r>
        <w:rPr>
          <w:rFonts w:ascii="Times New Roman" w:hAnsi="Times New Roman" w:eastAsia="仿宋_GB2312" w:cs="Times New Roman"/>
          <w:sz w:val="32"/>
          <w:szCs w:val="32"/>
        </w:rPr>
        <w:t>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考试当天提前到达考点，自觉配合完成检测验证流程后从规定通道入场。逾期到场失去参加考试资格或耽误考试时间的，责任自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有以下特殊情形之一的考生，必须主动报告相关情况，提前准备相关证明，服从相关安排，否则不能入场参加考试：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近期有国（境）外、国内疫情中高风险地区或存在社会面本土疫情所在县（市、区）旅居史的考生，以及与新冠肺炎病毒肺炎确诊病例或无症状感染者有轨迹交叉的考生，自入境、离开中高风险地区或存在社会面本土疫情所在县（市、区）、脱离轨迹交叉之日起算，已满规定隔离期及居家观察期（按属地疫情防控要求，下同）的，考试当天除须本人“苏康码”为绿码、行程卡无异常、现场测量体温＜37.3℃且无干咳等可疑症状，并能提供本人考试开考前48小时内新冠肺炎病毒核酸检测阴性证明外，还须提供隔离期满证明及居家观察期第7天新冠肺炎病毒核酸检测阴性证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因患感冒等非新冠肺炎疾病有发烧（体温≥37.3℃）、干咳等症状的考生，考试当天如症状未消失，除须本人“苏康码”为绿码、行程卡无异常，并能提供本人考试开考前48小时内新冠肺炎病毒核酸检测阴性证明外，还须服从安排在临时隔离考场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三、有下列情形之一的考生不得参加考试，且应主动报告并配合相应疫情防控安排：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1．不能现场出示本人当日“苏康码”绿码、行程卡绿卡或考试开考前48小时内新冠肺炎病毒核酸检测阴性证明的；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近期有国（境）外、国内疫情中高风险地区或存在社会面本土疫情所在县（市、区）旅居史的考生，自入境、离开中高风险地区或存在社会面本土疫情所在县（市、区）之日起算未满规定隔离期及居家观察期的；或虽已满规定隔离期及居家观察期，但不能提供隔离期满证明及居家观察期第7天新冠肺炎病毒核酸检测阴性证明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五、考生在报名网站下载打印笔试准考证前，应仔细阅读考试相关规定、防疫要求，下载打印笔试准考证即视为认同并签署《</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招聘主管部门在组织报名资格复审、考察体检等工作时，按照有关规定落实疫情防控要求，考生应当服从安排。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请考生持续关注新冠肺炎疫情动态和连云港市疫情防控最新要求，考前如有新的调整和新的要求，将另行告知。</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笔试考生新冠肺炎疫情防控承诺书</w:t>
      </w:r>
    </w:p>
    <w:p>
      <w:pPr>
        <w:spacing w:line="560" w:lineRule="exact"/>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p>
    <w:p>
      <w:pPr>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rPr>
        <w:t>事业单位工作人员笔试考生新冠肺炎疫情防控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ascii="Times New Roman" w:hAnsi="Times New Roman" w:eastAsia="仿宋_GB2312" w:cs="Times New Roman"/>
          <w:sz w:val="32"/>
          <w:szCs w:val="32"/>
        </w:rPr>
        <w:t>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承诺人：在报名网站下载打印笔试准考证即视为本人签名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承诺时间：与在报名网站下载打印笔试准考证时间相一致</w:t>
      </w:r>
    </w:p>
    <w:p>
      <w:pPr>
        <w:rPr>
          <w:rFonts w:ascii="Times New Roman" w:hAnsi="Times New Roman" w:eastAsia="仿宋_GB2312" w:cs="Times New Roman"/>
          <w:sz w:val="32"/>
          <w:szCs w:val="32"/>
        </w:rPr>
      </w:pPr>
    </w:p>
    <w:p>
      <w:pPr>
        <w:rPr>
          <w:rFonts w:ascii="Times New Roman" w:hAnsi="Times New Roman" w:eastAsia="方正小标宋简体" w:cs="Times New Roman"/>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WM5OWI1ZmVjNzRmMzA3NmM3NGNhOTJjYTZkZGMifQ=="/>
  </w:docVars>
  <w:rsids>
    <w:rsidRoot w:val="74542E07"/>
    <w:rsid w:val="007B33B5"/>
    <w:rsid w:val="00893AE4"/>
    <w:rsid w:val="00AF7339"/>
    <w:rsid w:val="00D62806"/>
    <w:rsid w:val="00D774B3"/>
    <w:rsid w:val="01A96ACE"/>
    <w:rsid w:val="04E56F5D"/>
    <w:rsid w:val="05BD48DF"/>
    <w:rsid w:val="07494FF6"/>
    <w:rsid w:val="0766035D"/>
    <w:rsid w:val="07DC0503"/>
    <w:rsid w:val="08526860"/>
    <w:rsid w:val="09C43DFA"/>
    <w:rsid w:val="0B7D03F5"/>
    <w:rsid w:val="0BFE5A0B"/>
    <w:rsid w:val="0C3B16B2"/>
    <w:rsid w:val="0C5502A8"/>
    <w:rsid w:val="0D831513"/>
    <w:rsid w:val="0DBF65D4"/>
    <w:rsid w:val="0EFE6C02"/>
    <w:rsid w:val="0F1451B2"/>
    <w:rsid w:val="12D42FF0"/>
    <w:rsid w:val="13EE2612"/>
    <w:rsid w:val="145108B5"/>
    <w:rsid w:val="150277CE"/>
    <w:rsid w:val="16750FA6"/>
    <w:rsid w:val="17FA1C4F"/>
    <w:rsid w:val="1BD23C9F"/>
    <w:rsid w:val="1C5D4D05"/>
    <w:rsid w:val="1D18504F"/>
    <w:rsid w:val="1D4307E7"/>
    <w:rsid w:val="1DA22485"/>
    <w:rsid w:val="1E041298"/>
    <w:rsid w:val="1E9C030A"/>
    <w:rsid w:val="23562284"/>
    <w:rsid w:val="23F23130"/>
    <w:rsid w:val="24045673"/>
    <w:rsid w:val="24905259"/>
    <w:rsid w:val="25A42208"/>
    <w:rsid w:val="28BB125B"/>
    <w:rsid w:val="2BFB7AE9"/>
    <w:rsid w:val="31A22BCC"/>
    <w:rsid w:val="321F5656"/>
    <w:rsid w:val="33505405"/>
    <w:rsid w:val="340F3DBA"/>
    <w:rsid w:val="354D2C64"/>
    <w:rsid w:val="35532A71"/>
    <w:rsid w:val="36005F2E"/>
    <w:rsid w:val="386750B6"/>
    <w:rsid w:val="38A62D59"/>
    <w:rsid w:val="39AA0C03"/>
    <w:rsid w:val="39C347F3"/>
    <w:rsid w:val="3D74483E"/>
    <w:rsid w:val="3DEE62BF"/>
    <w:rsid w:val="3E73296A"/>
    <w:rsid w:val="40CB1225"/>
    <w:rsid w:val="431C247B"/>
    <w:rsid w:val="43F64DC0"/>
    <w:rsid w:val="44383706"/>
    <w:rsid w:val="4460045D"/>
    <w:rsid w:val="44DB01A8"/>
    <w:rsid w:val="454E7744"/>
    <w:rsid w:val="45E03194"/>
    <w:rsid w:val="46952BD9"/>
    <w:rsid w:val="46983E2C"/>
    <w:rsid w:val="48954352"/>
    <w:rsid w:val="49213280"/>
    <w:rsid w:val="4BF0765B"/>
    <w:rsid w:val="4CCB7B8A"/>
    <w:rsid w:val="4CF56CFF"/>
    <w:rsid w:val="4D315A35"/>
    <w:rsid w:val="4D8427DF"/>
    <w:rsid w:val="50050C4C"/>
    <w:rsid w:val="50684EDA"/>
    <w:rsid w:val="50877ECC"/>
    <w:rsid w:val="52424DEE"/>
    <w:rsid w:val="55045301"/>
    <w:rsid w:val="55F93B02"/>
    <w:rsid w:val="562E33A2"/>
    <w:rsid w:val="569649F7"/>
    <w:rsid w:val="56D81289"/>
    <w:rsid w:val="5B3D1C97"/>
    <w:rsid w:val="5CE20D7E"/>
    <w:rsid w:val="5E2A31E6"/>
    <w:rsid w:val="5E64792F"/>
    <w:rsid w:val="5F333E22"/>
    <w:rsid w:val="61A74061"/>
    <w:rsid w:val="65735178"/>
    <w:rsid w:val="658010C1"/>
    <w:rsid w:val="668F6F92"/>
    <w:rsid w:val="67737218"/>
    <w:rsid w:val="679F4866"/>
    <w:rsid w:val="687C3C4D"/>
    <w:rsid w:val="69AE5439"/>
    <w:rsid w:val="6BA86976"/>
    <w:rsid w:val="6BEE26EE"/>
    <w:rsid w:val="6C4C7880"/>
    <w:rsid w:val="7171673E"/>
    <w:rsid w:val="74542E07"/>
    <w:rsid w:val="78D87AD8"/>
    <w:rsid w:val="7A0B4DDB"/>
    <w:rsid w:val="7BB31D5E"/>
    <w:rsid w:val="7BD91C0E"/>
    <w:rsid w:val="7C154883"/>
    <w:rsid w:val="7DDA7212"/>
    <w:rsid w:val="7E563188"/>
    <w:rsid w:val="7F4919EA"/>
    <w:rsid w:val="7FF4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2402</Words>
  <Characters>2458</Characters>
  <Lines>17</Lines>
  <Paragraphs>5</Paragraphs>
  <TotalTime>1</TotalTime>
  <ScaleCrop>false</ScaleCrop>
  <LinksUpToDate>false</LinksUpToDate>
  <CharactersWithSpaces>2461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2020-01-21T01:56:00Z</dcterms:created>
  <dc:creator>Administrator</dc:creator>
  <cp:lastModifiedBy>☭老虎不吃人</cp:lastModifiedBy>
  <cp:lastPrinted>2022-06-24T09:04:00Z</cp:lastPrinted>
  <dcterms:modified xsi:type="dcterms:W3CDTF">2022-07-05T07:08:41Z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8C6DE439E07446EDAD1334A9124CDA63</vt:lpwstr>
  </property>
</Properties>
</file>