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suppressAutoHyphens/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uppressAutoHyphens/>
        <w:spacing w:line="60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连云港经济技术开发区202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年度公开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招聘</w:t>
      </w:r>
    </w:p>
    <w:p>
      <w:pPr>
        <w:suppressAutoHyphens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社区专职工作者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报考人员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新冠肺炎</w:t>
      </w:r>
    </w:p>
    <w:p>
      <w:pPr>
        <w:suppressAutoHyphens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疫情防控告知书</w:t>
      </w:r>
    </w:p>
    <w:p>
      <w:pPr>
        <w:suppressAutoHyphens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为确保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连云港经济技术开发区202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年度公开招聘社区专职工作者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安全顺利进行，现将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新冠肺炎疫情防控有关措施和要求告知如下，请所有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知悉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理解、配合。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考试前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，不得前往国内疫情中高风险地区或国（境）外，尽量不参加聚集性活动，不到人群密集场所。出行时如乘坐公共交通工具，应全程佩戴口罩并做好手部卫生，注意社交距离，按疫情防控有关要求做好个人防护。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应在考试前14天申领“苏康码”，并每日进行健康申报更新直至考试当天。应时刻关注本人“苏康码”状况，如“苏康码”为非绿码，应按要求通过每日健康申报、持码人申诉、隔离观察无异常、新冠病毒核酸检测等方式，在考试前转为绿码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三、考试当天入场时，报考人员应提前准备好本人有效期内身份证原件、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笔试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准考证、疫情防控承诺书，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绿色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“苏康码”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行程卡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（不可带*号）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，以及根据防疫相关要求应现场提供的考试前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48小时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内新冠病毒核酸检测阴性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等材料备查。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符合上述要求，且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现场测量体温＜37.3℃且无干咳等可疑症状的报考人员，可参加考试。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当天入场时，现场测量体温≥37.3℃的报考人员，在使用水银体温计经2次测量体温仍然不正常，或有干咳等可疑症状，应配合排查流行病学史，有流行病学史的不能参加考试，并应服从安排至发热门诊就医排查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、有下列情形之一，不得参加考试：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1．仍在隔离治疗期的新冠肺炎确诊病例、疑似病例、无症状感染者以及隔离期未满的密切接触者；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2．因个人原因不能现场出示“苏康码”绿码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行程码带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*号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3．考试前14天内有国（境）外或国内中高风险地区、高风险场所旅居史，或者有新冠肺炎确诊病例、疑似病例、无症状感染者密切接触史的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4．因隔离、就诊或健康状况异常等原因导致“苏康码”非绿码，虽考前有隔离期满、恢复健康等情形并已经取得且能够现场提供考试前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48小时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内新冠病毒核酸检测阴性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等材料，但未按要求及时转为绿码的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应提前了解考点入口位置和前往线路,并在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规定时间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到达考点，自觉配合完成检测流程后从规定通道验证入场。逾期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视为自动放弃笔试资格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应服从考试现场防疫管理，并自备无呼吸阀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N95口罩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、一次性手套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，全程做好个人防护。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、考试过程中，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出现发热或有干咳等可疑症状，应主动向考务工作人员报告，配合进行体温复测和排查流行病学史。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因发热等异常情况需要接受体温复测、排查流行病学史或需要转移到隔离考场而耽误的考试时间不予弥补。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应仔细阅读考试相关规定、防疫要求，签署《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新冠肺炎疫情防控承诺书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并于考试当天携带至考场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新冠肺炎疫情防控承诺书</w:t>
      </w:r>
    </w:p>
    <w:p>
      <w:pPr>
        <w:suppressAutoHyphens/>
        <w:snapToGrid w:val="0"/>
        <w:spacing w:line="560" w:lineRule="exact"/>
        <w:ind w:left="320" w:hanging="320" w:hangingChars="1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uppressAutoHyphens/>
        <w:snapToGrid w:val="0"/>
        <w:spacing w:line="560" w:lineRule="exact"/>
        <w:ind w:left="320" w:hanging="320" w:hangingChars="1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uppressAutoHyphens/>
        <w:snapToGrid w:val="0"/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连云港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经济技术开发区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人力资源和社会保障局</w:t>
      </w:r>
    </w:p>
    <w:p>
      <w:pPr>
        <w:suppressAutoHyphens/>
        <w:snapToGrid w:val="0"/>
        <w:spacing w:line="560" w:lineRule="exact"/>
        <w:ind w:left="319" w:leftChars="152" w:firstLine="3360" w:firstLineChars="10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suppressAutoHyphens/>
        <w:spacing w:line="6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uppressAutoHyphens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uppressAutoHyphens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uppressAutoHyphens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uppressAutoHyphens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uppressAutoHyphens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uppressAutoHyphens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uppressAutoHyphens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uppressAutoHyphens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uppressAutoHyphens/>
        <w:spacing w:line="60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</w:p>
    <w:p>
      <w:pPr>
        <w:suppressAutoHyphens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个人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新冠肺炎疫情防控承诺书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1050" w:hanging="1050" w:hangingChars="5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姓名：            身份证号：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紧急情况联系人：       联系方式（手机）：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您是从哪个城市来连云港的（填写到县/区）：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是否乘坐公共交通来连云港：是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否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是否有途径地区（填写到县/区）：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到达连云港后居住地详细住址（填写到门牌号）：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14天内是否离开过连云港市：是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否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28天内是否去过疫情高、中风险地区：是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否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28天内是否接触过疫情高、中风险地区的人员：是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否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28天内是否接触过发热、咳嗽人员：是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否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14天内有无发热、咳嗽或乏力等症状：是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否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是否曾是新冠肺炎确诊病例、疑似病例、无症状感染者：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否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本人已认真阅读《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连云港经济技术开发区202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年度公开招聘社区专职工作者报考人员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新冠肺炎疫情防控告知书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》，知悉告知事项、证明义务和防疫要求。在此郑重承诺：本人填报、提交和现场出示的所有信息（证明）均真实、准确、完整、有效，符合疫情防控相关要求，并愿意配合考试现场疫情防控有关工作安排。如有违反或有不实承诺，自愿承担相应责任、接受相应处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420" w:leftChars="200"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承诺人：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（签名需手写）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承诺时间：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2022年  月  日</w:t>
      </w:r>
    </w:p>
    <w:sectPr>
      <w:pgSz w:w="11906" w:h="16838"/>
      <w:pgMar w:top="141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14CA"/>
    <w:rsid w:val="000051D2"/>
    <w:rsid w:val="00075C4B"/>
    <w:rsid w:val="00096693"/>
    <w:rsid w:val="000979CC"/>
    <w:rsid w:val="000B3B30"/>
    <w:rsid w:val="000F30C5"/>
    <w:rsid w:val="001250E8"/>
    <w:rsid w:val="001A111D"/>
    <w:rsid w:val="002114CA"/>
    <w:rsid w:val="00256661"/>
    <w:rsid w:val="002A60A9"/>
    <w:rsid w:val="002B3AA6"/>
    <w:rsid w:val="002C4E6F"/>
    <w:rsid w:val="003F2940"/>
    <w:rsid w:val="004352C4"/>
    <w:rsid w:val="00457411"/>
    <w:rsid w:val="00556A40"/>
    <w:rsid w:val="005C43F1"/>
    <w:rsid w:val="00600708"/>
    <w:rsid w:val="00602F98"/>
    <w:rsid w:val="006249CC"/>
    <w:rsid w:val="0063164B"/>
    <w:rsid w:val="00653F79"/>
    <w:rsid w:val="00662070"/>
    <w:rsid w:val="00705DBD"/>
    <w:rsid w:val="0075200C"/>
    <w:rsid w:val="007E7608"/>
    <w:rsid w:val="00835048"/>
    <w:rsid w:val="008A7E80"/>
    <w:rsid w:val="008B5763"/>
    <w:rsid w:val="009100B4"/>
    <w:rsid w:val="00917983"/>
    <w:rsid w:val="00964CF9"/>
    <w:rsid w:val="00966353"/>
    <w:rsid w:val="00986BCE"/>
    <w:rsid w:val="00A54470"/>
    <w:rsid w:val="00A77B50"/>
    <w:rsid w:val="00B8293F"/>
    <w:rsid w:val="00B94BD2"/>
    <w:rsid w:val="00BB3FA4"/>
    <w:rsid w:val="00D70509"/>
    <w:rsid w:val="00DB08B2"/>
    <w:rsid w:val="00DD44EB"/>
    <w:rsid w:val="00E052D6"/>
    <w:rsid w:val="00E25AF2"/>
    <w:rsid w:val="00EA3B1E"/>
    <w:rsid w:val="00EA6E61"/>
    <w:rsid w:val="00EB0F2C"/>
    <w:rsid w:val="00EC4B33"/>
    <w:rsid w:val="00ED2B7C"/>
    <w:rsid w:val="00F83CC9"/>
    <w:rsid w:val="01993A4E"/>
    <w:rsid w:val="02331586"/>
    <w:rsid w:val="032E5A36"/>
    <w:rsid w:val="04265F9F"/>
    <w:rsid w:val="05D8297A"/>
    <w:rsid w:val="068357B9"/>
    <w:rsid w:val="07673A81"/>
    <w:rsid w:val="078F1EF9"/>
    <w:rsid w:val="09CF6998"/>
    <w:rsid w:val="0AAE30AF"/>
    <w:rsid w:val="0B202A20"/>
    <w:rsid w:val="0BF30B46"/>
    <w:rsid w:val="0D536D62"/>
    <w:rsid w:val="0D720102"/>
    <w:rsid w:val="0E584019"/>
    <w:rsid w:val="0EA121F0"/>
    <w:rsid w:val="0EE34CF5"/>
    <w:rsid w:val="101B0BEB"/>
    <w:rsid w:val="103B73A4"/>
    <w:rsid w:val="119D232A"/>
    <w:rsid w:val="12CE2F12"/>
    <w:rsid w:val="13D2074B"/>
    <w:rsid w:val="141A6BEA"/>
    <w:rsid w:val="149B6797"/>
    <w:rsid w:val="165466B5"/>
    <w:rsid w:val="168B0622"/>
    <w:rsid w:val="19C3481C"/>
    <w:rsid w:val="1DDA1B9D"/>
    <w:rsid w:val="1FB80008"/>
    <w:rsid w:val="236B174D"/>
    <w:rsid w:val="25710BF7"/>
    <w:rsid w:val="25AF7938"/>
    <w:rsid w:val="25C1063B"/>
    <w:rsid w:val="2689307A"/>
    <w:rsid w:val="270B3056"/>
    <w:rsid w:val="27EC0D63"/>
    <w:rsid w:val="2BBF6BD5"/>
    <w:rsid w:val="2CB913B3"/>
    <w:rsid w:val="31745B36"/>
    <w:rsid w:val="335B434D"/>
    <w:rsid w:val="33D140CC"/>
    <w:rsid w:val="34956F0A"/>
    <w:rsid w:val="34E00889"/>
    <w:rsid w:val="35DB1011"/>
    <w:rsid w:val="365A42E1"/>
    <w:rsid w:val="37D44980"/>
    <w:rsid w:val="3B61375E"/>
    <w:rsid w:val="3C4642AA"/>
    <w:rsid w:val="3CEE6E5C"/>
    <w:rsid w:val="3DA678B7"/>
    <w:rsid w:val="3EA95778"/>
    <w:rsid w:val="42E44210"/>
    <w:rsid w:val="445E688A"/>
    <w:rsid w:val="45A44FDF"/>
    <w:rsid w:val="45CE0E55"/>
    <w:rsid w:val="46D71FE6"/>
    <w:rsid w:val="48460FAF"/>
    <w:rsid w:val="488479CB"/>
    <w:rsid w:val="4A7646D0"/>
    <w:rsid w:val="4B7461D2"/>
    <w:rsid w:val="4CDD1534"/>
    <w:rsid w:val="4E303536"/>
    <w:rsid w:val="4FB64FC8"/>
    <w:rsid w:val="5019145A"/>
    <w:rsid w:val="52A23C94"/>
    <w:rsid w:val="52CA1B5C"/>
    <w:rsid w:val="535817C0"/>
    <w:rsid w:val="537B2B6B"/>
    <w:rsid w:val="53A51507"/>
    <w:rsid w:val="540C3362"/>
    <w:rsid w:val="55C32CBD"/>
    <w:rsid w:val="57B07E1B"/>
    <w:rsid w:val="582334D9"/>
    <w:rsid w:val="58E3383D"/>
    <w:rsid w:val="5A612B68"/>
    <w:rsid w:val="5AED773B"/>
    <w:rsid w:val="5B9821F0"/>
    <w:rsid w:val="5F001317"/>
    <w:rsid w:val="5FFD20F4"/>
    <w:rsid w:val="605E184E"/>
    <w:rsid w:val="60AA00B0"/>
    <w:rsid w:val="627C3BE6"/>
    <w:rsid w:val="62E8740A"/>
    <w:rsid w:val="62EE782F"/>
    <w:rsid w:val="6316553F"/>
    <w:rsid w:val="63856461"/>
    <w:rsid w:val="642E1D67"/>
    <w:rsid w:val="669908E7"/>
    <w:rsid w:val="693552A2"/>
    <w:rsid w:val="6A937AB4"/>
    <w:rsid w:val="6C7730FE"/>
    <w:rsid w:val="6C7A1F49"/>
    <w:rsid w:val="6D4E77D8"/>
    <w:rsid w:val="6D593F91"/>
    <w:rsid w:val="6D6008D1"/>
    <w:rsid w:val="6E8249A5"/>
    <w:rsid w:val="70D34D1C"/>
    <w:rsid w:val="716B1934"/>
    <w:rsid w:val="72491D21"/>
    <w:rsid w:val="739A77AE"/>
    <w:rsid w:val="74415158"/>
    <w:rsid w:val="754844FD"/>
    <w:rsid w:val="76226ADF"/>
    <w:rsid w:val="76F940DF"/>
    <w:rsid w:val="79253EF2"/>
    <w:rsid w:val="7B856C6B"/>
    <w:rsid w:val="7C3867FB"/>
    <w:rsid w:val="7C4A4A95"/>
    <w:rsid w:val="7DEC4828"/>
    <w:rsid w:val="7E4B5AA7"/>
    <w:rsid w:val="7F3B6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BBFF86-F4AD-4C0A-9372-D53DE1B664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378</Words>
  <Characters>2156</Characters>
  <Lines>17</Lines>
  <Paragraphs>5</Paragraphs>
  <TotalTime>19</TotalTime>
  <ScaleCrop>false</ScaleCrop>
  <LinksUpToDate>false</LinksUpToDate>
  <CharactersWithSpaces>2529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2020-12-03T13:22:00Z</dcterms:created>
  <dc:creator>Administrator</dc:creator>
  <cp:lastModifiedBy>☭老虎不吃人</cp:lastModifiedBy>
  <dcterms:modified xsi:type="dcterms:W3CDTF">2022-05-25T02:21:47Z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KSOSaveFontToCloudKey">
    <vt:lpwstr>315183225_btnclosed</vt:lpwstr>
  </property>
  <property fmtid="{D5CDD505-2E9C-101B-9397-08002B2CF9AE}" pid="4" name="ICV">
    <vt:lpwstr>1532D40BF56F4403B94C7AAABB406024</vt:lpwstr>
  </property>
</Properties>
</file>